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E1A93" w14:textId="71A9A307" w:rsidR="00D709B9" w:rsidRDefault="00D709B9" w:rsidP="00D709B9">
      <w:pPr>
        <w:pStyle w:val="01Body"/>
        <w:rPr>
          <w:i/>
          <w:iCs/>
        </w:rPr>
      </w:pPr>
      <w:r w:rsidRPr="00E14FFC">
        <w:rPr>
          <w:i/>
          <w:iCs/>
        </w:rPr>
        <w:t>Ce</w:t>
      </w:r>
      <w:r w:rsidR="00047D7E">
        <w:rPr>
          <w:i/>
          <w:iCs/>
        </w:rPr>
        <w:t xml:space="preserve"> texte pour cahier des charges</w:t>
      </w:r>
      <w:r w:rsidRPr="00E14FFC">
        <w:rPr>
          <w:i/>
          <w:iCs/>
        </w:rPr>
        <w:t xml:space="preserve"> remplace toutes les éditions antérieures. </w:t>
      </w:r>
      <w:r w:rsidRPr="00040F39">
        <w:rPr>
          <w:i/>
          <w:iCs/>
        </w:rPr>
        <w:t>Eternit sa se réserve le droit de modifier cette fiche d'information sans préavis. Le lecteur doit toujours s'assurer de consulter la version la plus récente de cette documentation (voir date de publication en bas de page).</w:t>
      </w:r>
    </w:p>
    <w:p w14:paraId="293C7A0A" w14:textId="1EEE5CC2" w:rsidR="00B06193" w:rsidRDefault="00B06193" w:rsidP="008547C1">
      <w:pPr>
        <w:pStyle w:val="01Body"/>
      </w:pPr>
    </w:p>
    <w:p w14:paraId="780E21C3" w14:textId="64BAD69F" w:rsidR="00A57B0E" w:rsidRPr="00047B41" w:rsidRDefault="00A57B0E" w:rsidP="00A57B0E">
      <w:pPr>
        <w:pStyle w:val="Heading1"/>
      </w:pPr>
      <w:r w:rsidRPr="00047B41">
        <w:rPr>
          <w:rStyle w:val="Heading1Char"/>
        </w:rPr>
        <w:t>REVETEMENTS DE CORNICHES ET AUVENTS</w:t>
      </w:r>
      <w:r w:rsidR="00047B41" w:rsidRPr="00047B41">
        <w:rPr>
          <w:rStyle w:val="Heading1Char"/>
        </w:rPr>
        <w:t xml:space="preserve"> </w:t>
      </w:r>
      <w:r w:rsidR="00047B41">
        <w:rPr>
          <w:rStyle w:val="Heading1Char"/>
        </w:rPr>
        <w:t>–</w:t>
      </w:r>
      <w:r w:rsidR="00047B41" w:rsidRPr="00047B41">
        <w:rPr>
          <w:rStyle w:val="Heading1Char"/>
        </w:rPr>
        <w:t xml:space="preserve"> PA</w:t>
      </w:r>
      <w:r w:rsidR="00047B41">
        <w:rPr>
          <w:rStyle w:val="Heading1Char"/>
        </w:rPr>
        <w:t>NNEAUX EN FIBRES-CIMENT</w:t>
      </w:r>
      <w:r w:rsidRPr="00047B41">
        <w:rPr>
          <w:rStyle w:val="Heading1Char"/>
        </w:rPr>
        <w:t xml:space="preserve"> </w:t>
      </w:r>
      <w:r w:rsidRPr="00047B41">
        <w:t>CEDRAL BOARD</w:t>
      </w:r>
    </w:p>
    <w:p w14:paraId="08D359BA" w14:textId="77777777" w:rsidR="00FB778C" w:rsidRPr="00047B41" w:rsidRDefault="00FB778C" w:rsidP="008547C1">
      <w:pPr>
        <w:pStyle w:val="01Body"/>
      </w:pPr>
    </w:p>
    <w:p w14:paraId="1C5DB988" w14:textId="77777777" w:rsidR="006162BC" w:rsidRPr="00C856AC" w:rsidRDefault="006162BC" w:rsidP="0085347D">
      <w:pPr>
        <w:spacing w:line="276" w:lineRule="auto"/>
        <w:ind w:left="-284" w:firstLine="284"/>
        <w:rPr>
          <w:rFonts w:ascii="Arial" w:hAnsi="Arial" w:cs="Arial"/>
          <w:b/>
          <w:color w:val="596275"/>
        </w:rPr>
      </w:pPr>
      <w:r w:rsidRPr="00C856AC">
        <w:rPr>
          <w:rFonts w:ascii="Arial" w:hAnsi="Arial" w:cs="Arial"/>
          <w:b/>
          <w:color w:val="596275"/>
        </w:rPr>
        <w:t>Matériau</w:t>
      </w:r>
    </w:p>
    <w:p w14:paraId="31365855" w14:textId="77777777" w:rsidR="0085347D" w:rsidRPr="00C856AC" w:rsidRDefault="0085347D" w:rsidP="0085347D">
      <w:pPr>
        <w:spacing w:line="276" w:lineRule="auto"/>
        <w:ind w:left="-284" w:firstLine="284"/>
        <w:rPr>
          <w:rFonts w:ascii="Arial" w:hAnsi="Arial" w:cs="Arial"/>
          <w:b/>
          <w:color w:val="596275"/>
        </w:rPr>
      </w:pPr>
    </w:p>
    <w:p w14:paraId="1E8B148B" w14:textId="77777777" w:rsidR="002807A7" w:rsidRDefault="007F2566" w:rsidP="006162BC">
      <w:pPr>
        <w:pStyle w:val="01Body"/>
      </w:pPr>
      <w:r>
        <w:t>Le r</w:t>
      </w:r>
      <w:r w:rsidR="006162BC" w:rsidRPr="007F2566">
        <w:t xml:space="preserve">evêtement de corniches / auvents / ... est </w:t>
      </w:r>
      <w:r w:rsidR="000568DF">
        <w:t>recouvert de</w:t>
      </w:r>
      <w:r w:rsidR="006162BC" w:rsidRPr="007F2566">
        <w:t xml:space="preserve"> </w:t>
      </w:r>
      <w:r w:rsidR="0085347D" w:rsidRPr="007F2566">
        <w:t>panneaux</w:t>
      </w:r>
      <w:r w:rsidR="006162BC" w:rsidRPr="007F2566">
        <w:t xml:space="preserve"> </w:t>
      </w:r>
      <w:r w:rsidR="005A51D4" w:rsidRPr="007F2566">
        <w:t xml:space="preserve">autoclavés </w:t>
      </w:r>
      <w:r w:rsidR="006162BC" w:rsidRPr="007F2566">
        <w:t xml:space="preserve">en fibres-ciment. </w:t>
      </w:r>
      <w:r w:rsidR="00153BB8" w:rsidRPr="00153BB8">
        <w:t>Le matériau de base est une plaque de fibr</w:t>
      </w:r>
      <w:r w:rsidR="00153BB8">
        <w:t>es-</w:t>
      </w:r>
      <w:r w:rsidR="00153BB8" w:rsidRPr="00153BB8">
        <w:t xml:space="preserve">ciment durcie à la vapeur et </w:t>
      </w:r>
      <w:r w:rsidR="00153BB8">
        <w:t>simplement comprimée</w:t>
      </w:r>
      <w:r w:rsidR="00153BB8" w:rsidRPr="00153BB8">
        <w:t>, composée de ciment Portland, de sable, de fibres organiques naturelles et de charges minérales sélectionnées.</w:t>
      </w:r>
    </w:p>
    <w:p w14:paraId="083B0049" w14:textId="77777777" w:rsidR="002807A7" w:rsidRDefault="002807A7" w:rsidP="006162BC">
      <w:pPr>
        <w:pStyle w:val="01Body"/>
      </w:pPr>
    </w:p>
    <w:p w14:paraId="52A34BD4" w14:textId="5FA5EEC0" w:rsidR="006162BC" w:rsidRPr="007F2566" w:rsidRDefault="006162BC" w:rsidP="006162BC">
      <w:pPr>
        <w:pStyle w:val="01Body"/>
      </w:pPr>
      <w:r w:rsidRPr="007F2566">
        <w:t xml:space="preserve">Les </w:t>
      </w:r>
      <w:r w:rsidR="005A51D4" w:rsidRPr="007F2566">
        <w:t>panneaux</w:t>
      </w:r>
      <w:r w:rsidRPr="007F2566">
        <w:t xml:space="preserve"> sont </w:t>
      </w:r>
      <w:r w:rsidR="009F4D84" w:rsidRPr="007F2566">
        <w:t xml:space="preserve">destinés à un </w:t>
      </w:r>
      <w:r w:rsidRPr="007F2566">
        <w:t xml:space="preserve">usage </w:t>
      </w:r>
      <w:r w:rsidR="009F4D84" w:rsidRPr="007F2566">
        <w:t>e</w:t>
      </w:r>
      <w:r w:rsidRPr="007F2566">
        <w:t>xtérieur conformément à la norme NBN EN 12467 - Plaques planes en fibres-ciment - Spécifications du produit et méthodes d'essai (2000). Le matériau dispose d’une garantie de produit de 10 ans.</w:t>
      </w:r>
    </w:p>
    <w:p w14:paraId="5DA0F169" w14:textId="34F83D9F" w:rsidR="006162BC" w:rsidRPr="007F2566" w:rsidRDefault="006162BC" w:rsidP="006162BC">
      <w:pPr>
        <w:pStyle w:val="01Body"/>
      </w:pPr>
      <w:r w:rsidRPr="007F2566">
        <w:t xml:space="preserve">Les </w:t>
      </w:r>
      <w:r w:rsidR="009F4D84" w:rsidRPr="007F2566">
        <w:t>panneaux</w:t>
      </w:r>
      <w:r w:rsidRPr="007F2566">
        <w:t xml:space="preserve"> CEDRAL BOARD sont produits sur une machine Hatschek et sont simplement comprimés et autoclavés. Les </w:t>
      </w:r>
      <w:r w:rsidR="00E35735" w:rsidRPr="007F2566">
        <w:t xml:space="preserve">panneaux </w:t>
      </w:r>
      <w:r w:rsidRPr="007F2566">
        <w:t xml:space="preserve">CEDRAL BOARD </w:t>
      </w:r>
      <w:r w:rsidR="001F679C">
        <w:t>est fini</w:t>
      </w:r>
      <w:r w:rsidR="003F5064">
        <w:t xml:space="preserve"> avec</w:t>
      </w:r>
      <w:r w:rsidR="00E23BDF" w:rsidRPr="00E23BDF">
        <w:t xml:space="preserve"> une dispersion acrylique structurée à base d'eau</w:t>
      </w:r>
      <w:r w:rsidRPr="007F2566">
        <w:t xml:space="preserve"> sur la belle face. Le dos d</w:t>
      </w:r>
      <w:r w:rsidR="00E35735" w:rsidRPr="007F2566">
        <w:t>u panneau</w:t>
      </w:r>
      <w:r w:rsidRPr="007F2566">
        <w:t xml:space="preserve"> est </w:t>
      </w:r>
      <w:r w:rsidR="00543FE0">
        <w:t>recouvert d’une</w:t>
      </w:r>
      <w:r w:rsidRPr="007F2566">
        <w:t xml:space="preserve"> </w:t>
      </w:r>
      <w:r w:rsidR="00543FE0">
        <w:t>peinture</w:t>
      </w:r>
      <w:r w:rsidR="00543FE0" w:rsidRPr="00543FE0">
        <w:t xml:space="preserve"> transparente imperméable à la vapeur</w:t>
      </w:r>
      <w:r w:rsidRPr="007F2566">
        <w:t xml:space="preserve">. </w:t>
      </w:r>
    </w:p>
    <w:p w14:paraId="1F45A652" w14:textId="77777777" w:rsidR="00CC2BA9" w:rsidRDefault="00CC2BA9" w:rsidP="006162BC">
      <w:pPr>
        <w:pStyle w:val="01Body"/>
      </w:pPr>
    </w:p>
    <w:p w14:paraId="025A2A7B" w14:textId="1F9B2E23" w:rsidR="006162BC" w:rsidRDefault="006162BC" w:rsidP="00CC2BA9">
      <w:pPr>
        <w:spacing w:line="276" w:lineRule="auto"/>
        <w:ind w:left="-284" w:firstLine="284"/>
      </w:pPr>
      <w:r w:rsidRPr="00C856AC">
        <w:rPr>
          <w:rFonts w:ascii="Arial" w:hAnsi="Arial" w:cs="Arial"/>
          <w:b/>
          <w:color w:val="596275"/>
        </w:rPr>
        <w:t>Spécifications</w:t>
      </w:r>
    </w:p>
    <w:p w14:paraId="7D607114" w14:textId="77777777" w:rsidR="00CC2BA9" w:rsidRDefault="00CC2BA9" w:rsidP="006162BC">
      <w:pPr>
        <w:pStyle w:val="01Body"/>
      </w:pPr>
    </w:p>
    <w:p w14:paraId="53F36DCD" w14:textId="093A4480" w:rsidR="006162BC" w:rsidRPr="00DB11B5" w:rsidRDefault="006162BC" w:rsidP="00CE5D8A">
      <w:pPr>
        <w:pStyle w:val="BodyTextIndent"/>
        <w:overflowPunct/>
        <w:autoSpaceDE/>
        <w:autoSpaceDN/>
        <w:adjustRightInd/>
        <w:spacing w:after="120"/>
        <w:jc w:val="left"/>
        <w:textAlignment w:val="auto"/>
        <w:rPr>
          <w:rFonts w:asciiTheme="minorHAnsi" w:eastAsiaTheme="minorHAnsi" w:hAnsiTheme="minorHAnsi" w:cstheme="minorBidi"/>
          <w:color w:val="596275" w:themeColor="text2"/>
          <w:sz w:val="18"/>
          <w:lang w:val="fr-BE"/>
        </w:rPr>
      </w:pPr>
      <w:r w:rsidRPr="00DB11B5">
        <w:rPr>
          <w:rFonts w:asciiTheme="minorHAnsi" w:eastAsiaTheme="minorHAnsi" w:hAnsiTheme="minorHAnsi" w:cstheme="minorBidi"/>
          <w:color w:val="596275" w:themeColor="text2"/>
          <w:sz w:val="18"/>
          <w:lang w:val="fr-BE"/>
        </w:rPr>
        <w:t>Epaisseur : minimum 9 mm</w:t>
      </w:r>
    </w:p>
    <w:p w14:paraId="3CC835CD" w14:textId="77777777" w:rsidR="006162BC" w:rsidRPr="00CE5D8A" w:rsidRDefault="006162BC" w:rsidP="00CE5D8A">
      <w:pPr>
        <w:pStyle w:val="BodyTextIndent"/>
        <w:overflowPunct/>
        <w:autoSpaceDE/>
        <w:autoSpaceDN/>
        <w:adjustRightInd/>
        <w:spacing w:after="120"/>
        <w:jc w:val="left"/>
        <w:textAlignment w:val="auto"/>
        <w:rPr>
          <w:rFonts w:asciiTheme="minorHAnsi" w:eastAsiaTheme="minorHAnsi" w:hAnsiTheme="minorHAnsi" w:cstheme="minorBidi"/>
          <w:color w:val="596275" w:themeColor="text2"/>
          <w:sz w:val="18"/>
          <w:lang w:val="fr-BE"/>
        </w:rPr>
      </w:pPr>
      <w:r w:rsidRPr="00CE5D8A">
        <w:rPr>
          <w:rFonts w:asciiTheme="minorHAnsi" w:eastAsiaTheme="minorHAnsi" w:hAnsiTheme="minorHAnsi" w:cstheme="minorBidi"/>
          <w:color w:val="596275" w:themeColor="text2"/>
          <w:sz w:val="18"/>
          <w:lang w:val="fr-BE"/>
        </w:rPr>
        <w:t>Dimensions (Lxl) : conforme modulation de façade / proposition de l’entrepreneur</w:t>
      </w:r>
    </w:p>
    <w:p w14:paraId="67C4DBA0" w14:textId="5D0EE442" w:rsidR="006162BC" w:rsidRPr="00CE5D8A" w:rsidRDefault="006162BC" w:rsidP="00CE5D8A">
      <w:pPr>
        <w:pStyle w:val="BodyTextIndent"/>
        <w:overflowPunct/>
        <w:autoSpaceDE/>
        <w:autoSpaceDN/>
        <w:adjustRightInd/>
        <w:spacing w:after="120"/>
        <w:jc w:val="left"/>
        <w:textAlignment w:val="auto"/>
        <w:rPr>
          <w:rFonts w:asciiTheme="minorHAnsi" w:eastAsiaTheme="minorHAnsi" w:hAnsiTheme="minorHAnsi" w:cstheme="minorBidi"/>
          <w:color w:val="596275" w:themeColor="text2"/>
          <w:sz w:val="18"/>
          <w:lang w:val="fr-BE"/>
        </w:rPr>
      </w:pPr>
      <w:r w:rsidRPr="00CE5D8A">
        <w:rPr>
          <w:rFonts w:asciiTheme="minorHAnsi" w:eastAsiaTheme="minorHAnsi" w:hAnsiTheme="minorHAnsi" w:cstheme="minorBidi"/>
          <w:color w:val="596275" w:themeColor="text2"/>
          <w:sz w:val="18"/>
          <w:lang w:val="fr-BE"/>
        </w:rPr>
        <w:t xml:space="preserve">Densité : </w:t>
      </w:r>
      <w:r w:rsidR="00932263" w:rsidRPr="00CE5D8A">
        <w:rPr>
          <w:rFonts w:asciiTheme="minorHAnsi" w:eastAsiaTheme="minorHAnsi" w:hAnsiTheme="minorHAnsi" w:cstheme="minorBidi"/>
          <w:color w:val="596275" w:themeColor="text2"/>
          <w:sz w:val="18"/>
          <w:lang w:val="fr-BE"/>
        </w:rPr>
        <w:t>minimum</w:t>
      </w:r>
      <w:r w:rsidRPr="00CE5D8A">
        <w:rPr>
          <w:rFonts w:asciiTheme="minorHAnsi" w:eastAsiaTheme="minorHAnsi" w:hAnsiTheme="minorHAnsi" w:cstheme="minorBidi"/>
          <w:color w:val="596275" w:themeColor="text2"/>
          <w:sz w:val="18"/>
          <w:lang w:val="fr-BE"/>
        </w:rPr>
        <w:t xml:space="preserve"> 1230 kg/m3</w:t>
      </w:r>
    </w:p>
    <w:p w14:paraId="062A8762" w14:textId="77777777" w:rsidR="006162BC" w:rsidRPr="00CE5D8A" w:rsidRDefault="006162BC" w:rsidP="00CE5D8A">
      <w:pPr>
        <w:pStyle w:val="BodyTextIndent"/>
        <w:overflowPunct/>
        <w:autoSpaceDE/>
        <w:autoSpaceDN/>
        <w:adjustRightInd/>
        <w:spacing w:after="120"/>
        <w:jc w:val="left"/>
        <w:textAlignment w:val="auto"/>
        <w:rPr>
          <w:rFonts w:asciiTheme="minorHAnsi" w:eastAsiaTheme="minorHAnsi" w:hAnsiTheme="minorHAnsi" w:cstheme="minorBidi"/>
          <w:color w:val="596275" w:themeColor="text2"/>
          <w:sz w:val="18"/>
          <w:lang w:val="fr-BE"/>
        </w:rPr>
      </w:pPr>
      <w:r w:rsidRPr="00CE5D8A">
        <w:rPr>
          <w:rFonts w:asciiTheme="minorHAnsi" w:eastAsiaTheme="minorHAnsi" w:hAnsiTheme="minorHAnsi" w:cstheme="minorBidi"/>
          <w:color w:val="596275" w:themeColor="text2"/>
          <w:sz w:val="18"/>
          <w:lang w:val="fr-BE"/>
        </w:rPr>
        <w:t>Comportement hydrique : max 2,1 mm/m</w:t>
      </w:r>
    </w:p>
    <w:p w14:paraId="2898708D" w14:textId="77777777" w:rsidR="006162BC" w:rsidRPr="00CE5D8A" w:rsidRDefault="006162BC" w:rsidP="00CE5D8A">
      <w:pPr>
        <w:pStyle w:val="BodyTextIndent"/>
        <w:overflowPunct/>
        <w:autoSpaceDE/>
        <w:autoSpaceDN/>
        <w:adjustRightInd/>
        <w:spacing w:after="120"/>
        <w:jc w:val="left"/>
        <w:textAlignment w:val="auto"/>
        <w:rPr>
          <w:rFonts w:asciiTheme="minorHAnsi" w:eastAsiaTheme="minorHAnsi" w:hAnsiTheme="minorHAnsi" w:cstheme="minorBidi"/>
          <w:color w:val="596275" w:themeColor="text2"/>
          <w:sz w:val="18"/>
          <w:lang w:val="fr-BE"/>
        </w:rPr>
      </w:pPr>
      <w:r w:rsidRPr="00CE5D8A">
        <w:rPr>
          <w:rFonts w:asciiTheme="minorHAnsi" w:eastAsiaTheme="minorHAnsi" w:hAnsiTheme="minorHAnsi" w:cstheme="minorBidi"/>
          <w:color w:val="596275" w:themeColor="text2"/>
          <w:sz w:val="18"/>
          <w:lang w:val="fr-BE"/>
        </w:rPr>
        <w:t>Finition de surface : revêtement légèrement structuré</w:t>
      </w:r>
    </w:p>
    <w:p w14:paraId="7EB2EEBD" w14:textId="26C82554" w:rsidR="00066351" w:rsidRPr="00CE5D8A" w:rsidRDefault="006162BC" w:rsidP="00CE5D8A">
      <w:pPr>
        <w:pStyle w:val="BodyTextIndent"/>
        <w:overflowPunct/>
        <w:autoSpaceDE/>
        <w:autoSpaceDN/>
        <w:adjustRightInd/>
        <w:spacing w:after="120"/>
        <w:jc w:val="left"/>
        <w:textAlignment w:val="auto"/>
        <w:rPr>
          <w:rFonts w:asciiTheme="minorHAnsi" w:eastAsiaTheme="minorHAnsi" w:hAnsiTheme="minorHAnsi" w:cstheme="minorBidi"/>
          <w:color w:val="596275" w:themeColor="text2"/>
          <w:sz w:val="18"/>
          <w:lang w:val="fr-BE"/>
        </w:rPr>
      </w:pPr>
      <w:r w:rsidRPr="00CE5D8A">
        <w:rPr>
          <w:rFonts w:asciiTheme="minorHAnsi" w:eastAsiaTheme="minorHAnsi" w:hAnsiTheme="minorHAnsi" w:cstheme="minorBidi"/>
          <w:color w:val="596275" w:themeColor="text2"/>
          <w:sz w:val="18"/>
          <w:lang w:val="fr-BE"/>
        </w:rPr>
        <w:t xml:space="preserve">Couleur des </w:t>
      </w:r>
      <w:r w:rsidR="00DD5824" w:rsidRPr="00CE5D8A">
        <w:rPr>
          <w:rFonts w:asciiTheme="minorHAnsi" w:eastAsiaTheme="minorHAnsi" w:hAnsiTheme="minorHAnsi" w:cstheme="minorBidi"/>
          <w:color w:val="596275" w:themeColor="text2"/>
          <w:sz w:val="18"/>
          <w:lang w:val="fr-BE"/>
        </w:rPr>
        <w:t>panneaux</w:t>
      </w:r>
      <w:r w:rsidRPr="00CE5D8A">
        <w:rPr>
          <w:rFonts w:asciiTheme="minorHAnsi" w:eastAsiaTheme="minorHAnsi" w:hAnsiTheme="minorHAnsi" w:cstheme="minorBidi"/>
          <w:color w:val="596275" w:themeColor="text2"/>
          <w:sz w:val="18"/>
          <w:lang w:val="fr-BE"/>
        </w:rPr>
        <w:t xml:space="preserve"> : revêtement couvrant</w:t>
      </w:r>
      <w:r w:rsidR="00D544CB" w:rsidRPr="00CE5D8A">
        <w:rPr>
          <w:rFonts w:asciiTheme="minorHAnsi" w:eastAsiaTheme="minorHAnsi" w:hAnsiTheme="minorHAnsi" w:cstheme="minorBidi"/>
          <w:color w:val="596275" w:themeColor="text2"/>
          <w:sz w:val="18"/>
          <w:lang w:val="fr-BE"/>
        </w:rPr>
        <w:t xml:space="preserve"> (à choisir du nuancier du fabricant)</w:t>
      </w:r>
      <w:r w:rsidR="00B54676" w:rsidRPr="00CE5D8A">
        <w:rPr>
          <w:rFonts w:asciiTheme="minorHAnsi" w:eastAsiaTheme="minorHAnsi" w:hAnsiTheme="minorHAnsi" w:cstheme="minorBidi"/>
          <w:color w:val="596275" w:themeColor="text2"/>
          <w:sz w:val="18"/>
          <w:lang w:val="fr-BE"/>
        </w:rPr>
        <w:t xml:space="preserve"> : </w:t>
      </w:r>
    </w:p>
    <w:p w14:paraId="74AC332E" w14:textId="77777777" w:rsidR="00E419DF" w:rsidRDefault="00E419DF" w:rsidP="00E419DF">
      <w:pPr>
        <w:ind w:left="284"/>
        <w:rPr>
          <w:color w:val="596275" w:themeColor="text2"/>
          <w:sz w:val="18"/>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798"/>
      </w:tblGrid>
      <w:tr w:rsidR="00E419DF" w14:paraId="57EA1954" w14:textId="77777777" w:rsidTr="001F7C97">
        <w:trPr>
          <w:trHeight w:val="74"/>
        </w:trPr>
        <w:tc>
          <w:tcPr>
            <w:tcW w:w="2977" w:type="dxa"/>
          </w:tcPr>
          <w:p w14:paraId="0D345237"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C01 Blanc</w:t>
            </w:r>
          </w:p>
          <w:p w14:paraId="2B42CE0A"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C02 Blanc vanille</w:t>
            </w:r>
          </w:p>
          <w:p w14:paraId="3CE7291A"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C03 Brun argil</w:t>
            </w:r>
            <w:r>
              <w:rPr>
                <w:rFonts w:asciiTheme="minorHAnsi" w:hAnsiTheme="minorHAnsi" w:cstheme="minorBidi"/>
                <w:szCs w:val="20"/>
              </w:rPr>
              <w:t>e</w:t>
            </w:r>
          </w:p>
          <w:p w14:paraId="0B20B1A0"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C05 Gris platine</w:t>
            </w:r>
          </w:p>
          <w:p w14:paraId="004AFF2D" w14:textId="77777777" w:rsidR="00E419DF" w:rsidRDefault="00E419DF" w:rsidP="00E419DF">
            <w:pPr>
              <w:pStyle w:val="01Body"/>
              <w:numPr>
                <w:ilvl w:val="0"/>
                <w:numId w:val="7"/>
              </w:numPr>
              <w:rPr>
                <w:rFonts w:asciiTheme="minorHAnsi" w:hAnsiTheme="minorHAnsi" w:cstheme="minorBidi"/>
                <w:szCs w:val="20"/>
              </w:rPr>
            </w:pPr>
            <w:r>
              <w:rPr>
                <w:rFonts w:asciiTheme="minorHAnsi" w:hAnsiTheme="minorHAnsi" w:cstheme="minorBidi"/>
                <w:szCs w:val="20"/>
              </w:rPr>
              <w:t>C</w:t>
            </w:r>
            <w:r w:rsidRPr="00B92B74">
              <w:rPr>
                <w:rFonts w:asciiTheme="minorHAnsi" w:hAnsiTheme="minorHAnsi" w:cstheme="minorBidi"/>
                <w:szCs w:val="20"/>
              </w:rPr>
              <w:t>07 Blanc craie</w:t>
            </w:r>
          </w:p>
          <w:p w14:paraId="582C0FBA"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C10 Bleu ciel</w:t>
            </w:r>
          </w:p>
          <w:p w14:paraId="2D643D1F"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C15 Gris acier</w:t>
            </w:r>
          </w:p>
          <w:p w14:paraId="79899B5C"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C18 Gris ardoise</w:t>
            </w:r>
          </w:p>
          <w:p w14:paraId="2F1A151B"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C21 Brun noye</w:t>
            </w:r>
            <w:r>
              <w:rPr>
                <w:rFonts w:asciiTheme="minorHAnsi" w:hAnsiTheme="minorHAnsi" w:cstheme="minorBidi"/>
                <w:szCs w:val="20"/>
              </w:rPr>
              <w:t>r</w:t>
            </w:r>
          </w:p>
          <w:p w14:paraId="16A869E1"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C50 Noir</w:t>
            </w:r>
          </w:p>
          <w:p w14:paraId="55F291A3" w14:textId="77777777" w:rsidR="00E419DF" w:rsidRPr="00B92B74"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C51 Gris argent</w:t>
            </w:r>
          </w:p>
        </w:tc>
        <w:tc>
          <w:tcPr>
            <w:tcW w:w="6798" w:type="dxa"/>
          </w:tcPr>
          <w:p w14:paraId="55C9FD32"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C52 Gris perle</w:t>
            </w:r>
          </w:p>
          <w:p w14:paraId="41033EFB"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C54 Gris étain</w:t>
            </w:r>
          </w:p>
          <w:p w14:paraId="3493F887"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C71 Jaune sable</w:t>
            </w:r>
          </w:p>
          <w:p w14:paraId="2BB2289D"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C72 Rouge brique</w:t>
            </w:r>
          </w:p>
          <w:p w14:paraId="6CCCD324"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C73 Bleu océan</w:t>
            </w:r>
          </w:p>
          <w:p w14:paraId="08CD108E" w14:textId="77777777" w:rsidR="00E419DF" w:rsidRPr="00B92B74" w:rsidRDefault="00E419DF" w:rsidP="00E419DF">
            <w:pPr>
              <w:pStyle w:val="01Body"/>
              <w:numPr>
                <w:ilvl w:val="0"/>
                <w:numId w:val="7"/>
              </w:numPr>
            </w:pPr>
            <w:r w:rsidRPr="00B92B74">
              <w:rPr>
                <w:rFonts w:asciiTheme="minorHAnsi" w:hAnsiTheme="minorHAnsi" w:cstheme="minorBidi"/>
                <w:szCs w:val="20"/>
              </w:rPr>
              <w:t>C74 Gris basalte</w:t>
            </w:r>
          </w:p>
          <w:p w14:paraId="3E00D075" w14:textId="77777777" w:rsidR="00E419DF" w:rsidRPr="00B92B74" w:rsidRDefault="00E419DF" w:rsidP="00E419DF">
            <w:pPr>
              <w:pStyle w:val="01Body"/>
              <w:numPr>
                <w:ilvl w:val="0"/>
                <w:numId w:val="7"/>
              </w:numPr>
            </w:pPr>
            <w:r w:rsidRPr="00B92B74">
              <w:rPr>
                <w:rFonts w:asciiTheme="minorHAnsi" w:hAnsiTheme="minorHAnsi" w:cstheme="minorBidi"/>
                <w:szCs w:val="20"/>
              </w:rPr>
              <w:t>C75 Vert métal</w:t>
            </w:r>
          </w:p>
          <w:p w14:paraId="4049ED2C"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C76 Vert thé</w:t>
            </w:r>
          </w:p>
          <w:p w14:paraId="6F1C9490" w14:textId="77777777" w:rsidR="00E419DF" w:rsidRDefault="00E419DF" w:rsidP="00E419DF">
            <w:pPr>
              <w:pStyle w:val="01Body"/>
              <w:numPr>
                <w:ilvl w:val="0"/>
                <w:numId w:val="7"/>
              </w:numPr>
              <w:rPr>
                <w:rFonts w:asciiTheme="minorHAnsi" w:hAnsiTheme="minorHAnsi" w:cstheme="minorBidi"/>
                <w:szCs w:val="20"/>
              </w:rPr>
            </w:pPr>
            <w:r w:rsidRPr="00B92B74">
              <w:rPr>
                <w:rFonts w:asciiTheme="minorHAnsi" w:hAnsiTheme="minorHAnsi" w:cstheme="minorBidi"/>
                <w:szCs w:val="20"/>
              </w:rPr>
              <w:t>C77 Gris galet</w:t>
            </w:r>
          </w:p>
          <w:p w14:paraId="367C4183" w14:textId="77777777" w:rsidR="00E419DF" w:rsidRDefault="00E419DF" w:rsidP="00E419DF">
            <w:pPr>
              <w:pStyle w:val="01Body"/>
              <w:numPr>
                <w:ilvl w:val="0"/>
                <w:numId w:val="7"/>
              </w:numPr>
            </w:pPr>
            <w:r w:rsidRPr="00B92B74">
              <w:rPr>
                <w:rFonts w:asciiTheme="minorHAnsi" w:hAnsiTheme="minorHAnsi" w:cstheme="minorBidi"/>
                <w:szCs w:val="20"/>
              </w:rPr>
              <w:t>C78 Brun cacao</w:t>
            </w:r>
          </w:p>
        </w:tc>
      </w:tr>
    </w:tbl>
    <w:p w14:paraId="3FA33EC7" w14:textId="77777777" w:rsidR="00E419DF" w:rsidRDefault="00E419DF" w:rsidP="006162BC">
      <w:pPr>
        <w:pStyle w:val="01Body"/>
      </w:pPr>
    </w:p>
    <w:p w14:paraId="576AEB79" w14:textId="77777777" w:rsidR="00CE5D8A" w:rsidRDefault="00CE5D8A" w:rsidP="00240E92">
      <w:pPr>
        <w:pStyle w:val="01Body"/>
      </w:pPr>
    </w:p>
    <w:p w14:paraId="773F88D8" w14:textId="77777777" w:rsidR="00CE5D8A" w:rsidRDefault="00CE5D8A" w:rsidP="00240E92">
      <w:pPr>
        <w:pStyle w:val="01Body"/>
      </w:pPr>
    </w:p>
    <w:p w14:paraId="3849B5F0" w14:textId="77777777" w:rsidR="00CE5D8A" w:rsidRDefault="00CE5D8A" w:rsidP="00240E92">
      <w:pPr>
        <w:pStyle w:val="01Body"/>
      </w:pPr>
    </w:p>
    <w:p w14:paraId="60366066" w14:textId="77777777" w:rsidR="00CE5D8A" w:rsidRDefault="00CE5D8A" w:rsidP="00240E92">
      <w:pPr>
        <w:pStyle w:val="01Body"/>
      </w:pPr>
    </w:p>
    <w:p w14:paraId="7177D7B0" w14:textId="77777777" w:rsidR="00CE5D8A" w:rsidRDefault="00CE5D8A" w:rsidP="00240E92">
      <w:pPr>
        <w:pStyle w:val="01Body"/>
      </w:pPr>
    </w:p>
    <w:p w14:paraId="3D4C6DFB" w14:textId="211D05E5" w:rsidR="00240E92" w:rsidRDefault="00240E92" w:rsidP="00240E92">
      <w:pPr>
        <w:pStyle w:val="01Body"/>
      </w:pPr>
      <w:r w:rsidRPr="006162BC">
        <w:t xml:space="preserve">Coin extérieur : </w:t>
      </w:r>
    </w:p>
    <w:p w14:paraId="382410D9" w14:textId="77777777" w:rsidR="00240E92" w:rsidRPr="00EE36E1" w:rsidRDefault="00240E92" w:rsidP="00240E92">
      <w:pPr>
        <w:pStyle w:val="01Body"/>
        <w:numPr>
          <w:ilvl w:val="0"/>
          <w:numId w:val="7"/>
        </w:numPr>
      </w:pPr>
      <w:r w:rsidRPr="00EE36E1">
        <w:t xml:space="preserve">scier d’onglet </w:t>
      </w:r>
    </w:p>
    <w:p w14:paraId="5AA7266D" w14:textId="77777777" w:rsidR="00240E92" w:rsidRDefault="00240E92" w:rsidP="00240E92">
      <w:pPr>
        <w:pStyle w:val="01Body"/>
        <w:numPr>
          <w:ilvl w:val="0"/>
          <w:numId w:val="7"/>
        </w:numPr>
      </w:pPr>
      <w:r w:rsidRPr="00EE36E1">
        <w:t xml:space="preserve">avec </w:t>
      </w:r>
      <w:r>
        <w:t xml:space="preserve">des </w:t>
      </w:r>
      <w:r w:rsidRPr="00EE36E1">
        <w:t>profil</w:t>
      </w:r>
      <w:r>
        <w:t>és</w:t>
      </w:r>
      <w:r w:rsidRPr="00EE36E1">
        <w:t xml:space="preserve"> en aluminium</w:t>
      </w:r>
      <w:r>
        <w:t xml:space="preserve"> de la même teinte que les lames en fibres-ciment utilisées</w:t>
      </w:r>
    </w:p>
    <w:p w14:paraId="28180999" w14:textId="7F7E92CC" w:rsidR="00240E92" w:rsidRPr="006162BC" w:rsidRDefault="00240E92" w:rsidP="00240E92">
      <w:pPr>
        <w:pStyle w:val="01Body"/>
        <w:numPr>
          <w:ilvl w:val="0"/>
          <w:numId w:val="7"/>
        </w:numPr>
      </w:pPr>
      <w:r>
        <w:t xml:space="preserve">avec </w:t>
      </w:r>
      <w:r w:rsidR="00F27A0E">
        <w:t>profilé en PVC noir</w:t>
      </w:r>
    </w:p>
    <w:p w14:paraId="178A58F5" w14:textId="77777777" w:rsidR="0014675C" w:rsidRDefault="0014675C" w:rsidP="006162BC">
      <w:pPr>
        <w:pStyle w:val="01Body"/>
      </w:pPr>
    </w:p>
    <w:p w14:paraId="09FCA0B8" w14:textId="5AF58208" w:rsidR="00916559" w:rsidRDefault="006162BC" w:rsidP="006162BC">
      <w:pPr>
        <w:pStyle w:val="01Body"/>
      </w:pPr>
      <w:r w:rsidRPr="006162BC">
        <w:t xml:space="preserve">Moyens de fixation : </w:t>
      </w:r>
    </w:p>
    <w:p w14:paraId="4E7958D5" w14:textId="49295A48" w:rsidR="006162BC" w:rsidRDefault="006162BC" w:rsidP="00916559">
      <w:pPr>
        <w:pStyle w:val="01Body"/>
        <w:ind w:left="284"/>
      </w:pPr>
      <w:r w:rsidRPr="006162BC">
        <w:t>vis en acier inoxydable à tête bombée pourvue d'ailettes de fraisage, diamètre ca. 4,8 mm, longueur 38 mm suivant directives du fabricant, couleur de la tête adapté</w:t>
      </w:r>
      <w:r w:rsidR="00A50727">
        <w:t>e</w:t>
      </w:r>
      <w:r w:rsidRPr="006162BC">
        <w:t xml:space="preserve"> à la couleur des </w:t>
      </w:r>
      <w:r w:rsidR="006F7157">
        <w:t>panneaux.</w:t>
      </w:r>
    </w:p>
    <w:p w14:paraId="04460604" w14:textId="77777777" w:rsidR="00080CCD" w:rsidRPr="006162BC" w:rsidRDefault="00080CCD" w:rsidP="00916559">
      <w:pPr>
        <w:pStyle w:val="01Body"/>
        <w:ind w:left="284"/>
      </w:pPr>
    </w:p>
    <w:p w14:paraId="6E1BF89E" w14:textId="77777777" w:rsidR="00916559" w:rsidRDefault="00916559" w:rsidP="006162BC">
      <w:pPr>
        <w:pStyle w:val="01Body"/>
      </w:pPr>
    </w:p>
    <w:p w14:paraId="6F15D797" w14:textId="6C89C75F" w:rsidR="006162BC" w:rsidRDefault="006162BC" w:rsidP="00CA77C7">
      <w:pPr>
        <w:spacing w:line="276" w:lineRule="auto"/>
        <w:ind w:left="-284" w:firstLine="284"/>
        <w:rPr>
          <w:rFonts w:ascii="Arial" w:hAnsi="Arial" w:cs="Arial"/>
          <w:b/>
          <w:color w:val="596275"/>
          <w:lang w:val="nl-BE"/>
        </w:rPr>
      </w:pPr>
      <w:r w:rsidRPr="00CA77C7">
        <w:rPr>
          <w:rFonts w:ascii="Arial" w:hAnsi="Arial" w:cs="Arial"/>
          <w:b/>
          <w:color w:val="596275"/>
          <w:lang w:val="nl-BE"/>
        </w:rPr>
        <w:t>Spécifications complémentaires</w:t>
      </w:r>
    </w:p>
    <w:p w14:paraId="2A4701A6" w14:textId="77777777" w:rsidR="00CA77C7" w:rsidRPr="00CA77C7" w:rsidRDefault="00CA77C7" w:rsidP="00CA77C7">
      <w:pPr>
        <w:spacing w:line="276" w:lineRule="auto"/>
        <w:ind w:left="-284" w:firstLine="284"/>
        <w:rPr>
          <w:rFonts w:ascii="Arial" w:hAnsi="Arial" w:cs="Arial"/>
          <w:b/>
          <w:color w:val="596275"/>
          <w:lang w:val="nl-BE"/>
        </w:rPr>
      </w:pPr>
    </w:p>
    <w:p w14:paraId="33FCAA87" w14:textId="24164231" w:rsidR="006162BC" w:rsidRPr="006162BC" w:rsidRDefault="006162BC" w:rsidP="00D47ABB">
      <w:pPr>
        <w:pStyle w:val="01Body"/>
        <w:numPr>
          <w:ilvl w:val="0"/>
          <w:numId w:val="6"/>
        </w:numPr>
        <w:ind w:left="284" w:hanging="284"/>
      </w:pPr>
      <w:r w:rsidRPr="006162BC">
        <w:t>L’entreprise fournit au maître de l’ouvrage circa … m</w:t>
      </w:r>
      <w:r w:rsidR="002D2E1F">
        <w:t>²</w:t>
      </w:r>
      <w:r w:rsidRPr="006162BC">
        <w:t xml:space="preserve"> de revêtement supplémentaire pour des réparations éventuelles.</w:t>
      </w:r>
    </w:p>
    <w:p w14:paraId="7F26BB74" w14:textId="14F75A0D" w:rsidR="006162BC" w:rsidRPr="006162BC" w:rsidRDefault="006162BC" w:rsidP="00D47ABB">
      <w:pPr>
        <w:pStyle w:val="01Body"/>
        <w:numPr>
          <w:ilvl w:val="0"/>
          <w:numId w:val="6"/>
        </w:numPr>
        <w:ind w:left="284" w:hanging="284"/>
      </w:pPr>
      <w:r w:rsidRPr="006162BC">
        <w:t xml:space="preserve">Le fabricant </w:t>
      </w:r>
      <w:bookmarkStart w:id="0" w:name="_Hlk500421447"/>
      <w:r w:rsidRPr="006162BC">
        <w:t>peut, en vertu du règlement européen N ° 305/2011 (CPR) soumettre la déclaration de performance (DoP) du produit.</w:t>
      </w:r>
    </w:p>
    <w:p w14:paraId="0BF25D1C" w14:textId="77777777" w:rsidR="006162BC" w:rsidRPr="006162BC" w:rsidRDefault="006162BC" w:rsidP="00D47ABB">
      <w:pPr>
        <w:pStyle w:val="01Body"/>
        <w:numPr>
          <w:ilvl w:val="0"/>
          <w:numId w:val="6"/>
        </w:numPr>
        <w:ind w:left="284" w:hanging="284"/>
      </w:pPr>
      <w:r w:rsidRPr="006162BC">
        <w:t>Ceci garantit la conformité à la norme NBN EN 12467 “plaques planes en fibres-ciment ”.</w:t>
      </w:r>
    </w:p>
    <w:p w14:paraId="6BEABA56" w14:textId="77777777" w:rsidR="006162BC" w:rsidRPr="006162BC" w:rsidRDefault="006162BC" w:rsidP="00D47ABB">
      <w:pPr>
        <w:pStyle w:val="01Body"/>
        <w:numPr>
          <w:ilvl w:val="0"/>
          <w:numId w:val="6"/>
        </w:numPr>
        <w:ind w:left="284" w:hanging="284"/>
      </w:pPr>
      <w:r w:rsidRPr="006162BC">
        <w:t xml:space="preserve">La production est certifiée ISO 9001 – 14001 – 18001 </w:t>
      </w:r>
    </w:p>
    <w:p w14:paraId="26FB53CE" w14:textId="339E3951" w:rsidR="006162BC" w:rsidRPr="006162BC" w:rsidRDefault="006162BC" w:rsidP="00D47ABB">
      <w:pPr>
        <w:pStyle w:val="01Body"/>
        <w:numPr>
          <w:ilvl w:val="0"/>
          <w:numId w:val="6"/>
        </w:numPr>
        <w:ind w:left="284" w:hanging="284"/>
      </w:pPr>
      <w:r w:rsidRPr="00775F74">
        <w:t>Caractéristiques techniques</w:t>
      </w:r>
      <w:bookmarkEnd w:id="0"/>
      <w:r w:rsidRPr="006162BC">
        <w:t>.</w:t>
      </w:r>
    </w:p>
    <w:p w14:paraId="12CAC24E" w14:textId="79E80A81" w:rsidR="006162BC" w:rsidRPr="006162BC" w:rsidRDefault="006162BC" w:rsidP="000341D6">
      <w:pPr>
        <w:pStyle w:val="01Body"/>
        <w:ind w:left="567"/>
      </w:pPr>
      <w:r w:rsidRPr="006162BC">
        <w:t>Tension de rupture en flexion</w:t>
      </w:r>
      <w:r w:rsidRPr="006162BC">
        <w:tab/>
      </w:r>
      <w:r w:rsidR="00A56644">
        <w:tab/>
      </w:r>
      <w:r w:rsidRPr="00A12683">
        <w:sym w:font="Symbol" w:char="F05E"/>
      </w:r>
      <w:r w:rsidRPr="006162BC">
        <w:t xml:space="preserve"> 23,0 N/mm²   -   // 17,0 N/mm²</w:t>
      </w:r>
    </w:p>
    <w:p w14:paraId="078CF438" w14:textId="55E7FFE8" w:rsidR="006162BC" w:rsidRPr="006162BC" w:rsidRDefault="006162BC" w:rsidP="000341D6">
      <w:pPr>
        <w:pStyle w:val="01Body"/>
        <w:ind w:left="567"/>
      </w:pPr>
      <w:r w:rsidRPr="006162BC">
        <w:t>Module d'élasticité</w:t>
      </w:r>
      <w:r w:rsidRPr="006162BC">
        <w:tab/>
      </w:r>
      <w:r w:rsidRPr="006162BC">
        <w:tab/>
      </w:r>
      <w:r w:rsidR="00D47ABB">
        <w:tab/>
      </w:r>
      <w:r w:rsidR="00A56644">
        <w:tab/>
      </w:r>
      <w:r w:rsidRPr="00A12683">
        <w:sym w:font="Symbol" w:char="F05E"/>
      </w:r>
      <w:r w:rsidRPr="006162BC">
        <w:t xml:space="preserve"> 9.500 N/mm² -   // 7.500 N/mm²</w:t>
      </w:r>
    </w:p>
    <w:p w14:paraId="4581BF91" w14:textId="405149AA" w:rsidR="006162BC" w:rsidRPr="006162BC" w:rsidRDefault="006162BC" w:rsidP="000341D6">
      <w:pPr>
        <w:pStyle w:val="01Body"/>
        <w:ind w:left="567"/>
      </w:pPr>
      <w:r w:rsidRPr="006162BC">
        <w:t>Comportement hydrique</w:t>
      </w:r>
      <w:r w:rsidRPr="006162BC">
        <w:tab/>
      </w:r>
      <w:r w:rsidR="00D47ABB">
        <w:tab/>
      </w:r>
      <w:r w:rsidR="00A56644">
        <w:tab/>
      </w:r>
      <w:r w:rsidRPr="006162BC">
        <w:t>2,10 mm/m</w:t>
      </w:r>
    </w:p>
    <w:p w14:paraId="1D9EF27F" w14:textId="0983C532" w:rsidR="006162BC" w:rsidRPr="006162BC" w:rsidRDefault="006162BC" w:rsidP="000341D6">
      <w:pPr>
        <w:pStyle w:val="01Body"/>
        <w:ind w:left="567"/>
      </w:pPr>
      <w:r w:rsidRPr="006162BC">
        <w:t>Porosité</w:t>
      </w:r>
      <w:r w:rsidRPr="006162BC">
        <w:tab/>
      </w:r>
      <w:r w:rsidRPr="006162BC">
        <w:tab/>
      </w:r>
      <w:r w:rsidRPr="006162BC">
        <w:tab/>
      </w:r>
      <w:r w:rsidR="00D47ABB">
        <w:tab/>
      </w:r>
      <w:r w:rsidR="00A56644">
        <w:tab/>
      </w:r>
      <w:r w:rsidRPr="006162BC">
        <w:t>38 %</w:t>
      </w:r>
    </w:p>
    <w:p w14:paraId="75C9BD49" w14:textId="1F30B8C0" w:rsidR="006162BC" w:rsidRPr="006162BC" w:rsidRDefault="006162BC" w:rsidP="000341D6">
      <w:pPr>
        <w:pStyle w:val="01Body"/>
        <w:ind w:left="567"/>
      </w:pPr>
      <w:r w:rsidRPr="006162BC">
        <w:t>Classe de durabilité</w:t>
      </w:r>
      <w:r w:rsidRPr="006162BC">
        <w:tab/>
      </w:r>
      <w:r w:rsidRPr="006162BC">
        <w:tab/>
      </w:r>
      <w:r w:rsidR="00D47ABB">
        <w:tab/>
      </w:r>
      <w:r w:rsidR="00A56644">
        <w:tab/>
      </w:r>
      <w:r w:rsidRPr="006162BC">
        <w:t>Cat</w:t>
      </w:r>
      <w:r w:rsidR="00D47ABB">
        <w:t>é</w:t>
      </w:r>
      <w:r w:rsidRPr="006162BC">
        <w:t>gorie A</w:t>
      </w:r>
    </w:p>
    <w:p w14:paraId="576FA0D7" w14:textId="2B2C7053" w:rsidR="006162BC" w:rsidRPr="006162BC" w:rsidRDefault="006162BC" w:rsidP="000341D6">
      <w:pPr>
        <w:pStyle w:val="01Body"/>
        <w:ind w:left="567"/>
      </w:pPr>
      <w:r w:rsidRPr="006162BC">
        <w:t>Classe de résistance</w:t>
      </w:r>
      <w:r w:rsidRPr="006162BC">
        <w:tab/>
      </w:r>
      <w:r w:rsidRPr="006162BC">
        <w:tab/>
      </w:r>
      <w:r w:rsidR="00A56644">
        <w:tab/>
      </w:r>
      <w:r w:rsidR="00D47ABB">
        <w:t>C</w:t>
      </w:r>
      <w:r w:rsidRPr="006162BC">
        <w:t>lasse 3</w:t>
      </w:r>
    </w:p>
    <w:p w14:paraId="707A33BD" w14:textId="7F23772C" w:rsidR="006162BC" w:rsidRPr="006162BC" w:rsidRDefault="006162BC" w:rsidP="000341D6">
      <w:pPr>
        <w:pStyle w:val="01Body"/>
        <w:ind w:left="567"/>
      </w:pPr>
      <w:r w:rsidRPr="006162BC">
        <w:t>Classe de réaction au feu</w:t>
      </w:r>
      <w:r w:rsidRPr="006162BC">
        <w:tab/>
      </w:r>
      <w:r w:rsidR="00D47ABB">
        <w:tab/>
      </w:r>
      <w:r w:rsidR="00A56644">
        <w:tab/>
      </w:r>
      <w:r w:rsidRPr="006162BC">
        <w:t>A2-s1</w:t>
      </w:r>
      <w:r w:rsidR="00C5170B">
        <w:t>,</w:t>
      </w:r>
      <w:r w:rsidRPr="006162BC">
        <w:t>d0</w:t>
      </w:r>
    </w:p>
    <w:p w14:paraId="1B1FDF7C" w14:textId="7403CE09" w:rsidR="006162BC" w:rsidRPr="006162BC" w:rsidRDefault="006162BC" w:rsidP="000341D6">
      <w:pPr>
        <w:pStyle w:val="01Body"/>
        <w:ind w:left="567"/>
      </w:pPr>
      <w:r w:rsidRPr="006162BC">
        <w:t>Test d’imperméabilité</w:t>
      </w:r>
      <w:r w:rsidRPr="006162BC">
        <w:tab/>
      </w:r>
      <w:r w:rsidRPr="006162BC">
        <w:tab/>
      </w:r>
      <w:r w:rsidR="00A56644">
        <w:tab/>
      </w:r>
      <w:r w:rsidRPr="006162BC">
        <w:t>Ok</w:t>
      </w:r>
    </w:p>
    <w:p w14:paraId="30CD5B69" w14:textId="510425E1" w:rsidR="006162BC" w:rsidRPr="006162BC" w:rsidRDefault="006162BC" w:rsidP="000341D6">
      <w:pPr>
        <w:pStyle w:val="01Body"/>
        <w:ind w:left="567"/>
      </w:pPr>
      <w:r w:rsidRPr="006162BC">
        <w:t>Test de résistance à l’eau chaude</w:t>
      </w:r>
      <w:r w:rsidRPr="006162BC">
        <w:tab/>
      </w:r>
      <w:r w:rsidR="00A56644">
        <w:tab/>
      </w:r>
      <w:r w:rsidRPr="006162BC">
        <w:t>Ok</w:t>
      </w:r>
    </w:p>
    <w:p w14:paraId="513889EF" w14:textId="77777777" w:rsidR="006162BC" w:rsidRPr="006162BC" w:rsidRDefault="006162BC" w:rsidP="000341D6">
      <w:pPr>
        <w:pStyle w:val="01Body"/>
        <w:ind w:left="567"/>
      </w:pPr>
      <w:r w:rsidRPr="006162BC">
        <w:t>Test de stabilité à la saturation/séchage</w:t>
      </w:r>
      <w:r w:rsidRPr="006162BC">
        <w:tab/>
        <w:t>Ok</w:t>
      </w:r>
    </w:p>
    <w:p w14:paraId="011077E9" w14:textId="272E1742" w:rsidR="006162BC" w:rsidRPr="006162BC" w:rsidRDefault="006162BC" w:rsidP="000341D6">
      <w:pPr>
        <w:pStyle w:val="01Body"/>
        <w:ind w:left="567"/>
      </w:pPr>
      <w:r w:rsidRPr="006162BC">
        <w:t>Test de stabilité au gel/dégel</w:t>
      </w:r>
      <w:r w:rsidRPr="006162BC">
        <w:tab/>
      </w:r>
      <w:r w:rsidRPr="006162BC">
        <w:tab/>
      </w:r>
      <w:r w:rsidR="00A56644">
        <w:tab/>
      </w:r>
      <w:r w:rsidRPr="006162BC">
        <w:t>Ok</w:t>
      </w:r>
    </w:p>
    <w:p w14:paraId="2F25E1D4" w14:textId="7569941A" w:rsidR="00FA4FBE" w:rsidRPr="006162BC" w:rsidRDefault="00FC780F" w:rsidP="006162BC">
      <w:pPr>
        <w:pStyle w:val="01Body"/>
      </w:pPr>
      <w:r w:rsidRPr="00451F59">
        <w:rPr>
          <w:noProof/>
          <w:lang w:val="fr-FR"/>
        </w:rPr>
        <mc:AlternateContent>
          <mc:Choice Requires="wps">
            <w:drawing>
              <wp:anchor distT="0" distB="0" distL="114300" distR="114300" simplePos="0" relativeHeight="251658240" behindDoc="0" locked="0" layoutInCell="1" allowOverlap="0" wp14:anchorId="6E639590" wp14:editId="7D6DB9B5">
                <wp:simplePos x="0" y="0"/>
                <wp:positionH relativeFrom="margin">
                  <wp:posOffset>0</wp:posOffset>
                </wp:positionH>
                <wp:positionV relativeFrom="margin">
                  <wp:align>bottom</wp:align>
                </wp:positionV>
                <wp:extent cx="6127200" cy="1674000"/>
                <wp:effectExtent l="0" t="0" r="6985" b="3810"/>
                <wp:wrapTopAndBottom/>
                <wp:docPr id="2" name="Text Box 2"/>
                <wp:cNvGraphicFramePr/>
                <a:graphic xmlns:a="http://schemas.openxmlformats.org/drawingml/2006/main">
                  <a:graphicData uri="http://schemas.microsoft.com/office/word/2010/wordprocessingShape">
                    <wps:wsp>
                      <wps:cNvSpPr txBox="1"/>
                      <wps:spPr>
                        <a:xfrm>
                          <a:off x="0" y="0"/>
                          <a:ext cx="6127200" cy="1674000"/>
                        </a:xfrm>
                        <a:prstGeom prst="rect">
                          <a:avLst/>
                        </a:prstGeom>
                        <a:solidFill>
                          <a:schemeClr val="bg1"/>
                        </a:solidFill>
                        <a:ln w="6350">
                          <a:noFill/>
                        </a:ln>
                      </wps:spPr>
                      <wps:txbx>
                        <w:txbxContent>
                          <w:p w14:paraId="0E96273F" w14:textId="77777777" w:rsidR="00FC780F" w:rsidRDefault="00FC780F" w:rsidP="00FA4FBE">
                            <w:pPr>
                              <w:pStyle w:val="01Body"/>
                            </w:pPr>
                          </w:p>
                          <w:p w14:paraId="316C5C8D" w14:textId="77777777" w:rsidR="00FC780F" w:rsidRPr="008945E7" w:rsidRDefault="00FC780F" w:rsidP="00FA4FBE">
                            <w:pPr>
                              <w:pStyle w:val="Footer"/>
                              <w:rPr>
                                <w:rStyle w:val="Strong"/>
                              </w:rPr>
                            </w:pPr>
                            <w:r w:rsidRPr="008945E7">
                              <w:rPr>
                                <w:rStyle w:val="Strong"/>
                              </w:rPr>
                              <w:t>Décharge de responsabilité</w:t>
                            </w:r>
                          </w:p>
                          <w:p w14:paraId="25275DB3" w14:textId="77777777" w:rsidR="00FC780F" w:rsidRDefault="00FC780F" w:rsidP="00FA4FBE">
                            <w:pPr>
                              <w:pStyle w:val="Footer"/>
                            </w:pPr>
                            <w:r>
                              <w: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639590" id="_x0000_t202" coordsize="21600,21600" o:spt="202" path="m,l,21600r21600,l21600,xe">
                <v:stroke joinstyle="miter"/>
                <v:path gradientshapeok="t" o:connecttype="rect"/>
              </v:shapetype>
              <v:shape id="Text Box 2" o:spid="_x0000_s1026" type="#_x0000_t202" style="position:absolute;margin-left:0;margin-top:0;width:482.45pt;height:131.8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tNKAIAAE0EAAAOAAAAZHJzL2Uyb0RvYy54bWysVE2P2jAQvVfqf7B8Lwlsy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" o:allowoverlap="f" fillcolor="white [3212]" stroked="f" strokeweight=".5pt">
                <v:textbox style="mso-fit-shape-to-text:t" inset="0,2mm,0,1mm">
                  <w:txbxContent>
                    <w:p w14:paraId="0E96273F" w14:textId="77777777" w:rsidR="00FC780F" w:rsidRDefault="00FC780F" w:rsidP="00FA4FBE">
                      <w:pPr>
                        <w:pStyle w:val="01Body"/>
                      </w:pPr>
                    </w:p>
                    <w:p w14:paraId="316C5C8D" w14:textId="77777777" w:rsidR="00FC780F" w:rsidRPr="008945E7" w:rsidRDefault="00FC780F" w:rsidP="00FA4FBE">
                      <w:pPr>
                        <w:pStyle w:val="Footer"/>
                        <w:rPr>
                          <w:rStyle w:val="Strong"/>
                        </w:rPr>
                      </w:pPr>
                      <w:r w:rsidRPr="008945E7">
                        <w:rPr>
                          <w:rStyle w:val="Strong"/>
                        </w:rPr>
                        <w:t>Décharge de responsabilité</w:t>
                      </w:r>
                    </w:p>
                    <w:p w14:paraId="25275DB3" w14:textId="77777777" w:rsidR="00FC780F" w:rsidRDefault="00FC780F" w:rsidP="00FA4FBE">
                      <w:pPr>
                        <w:pStyle w:val="Footer"/>
                      </w:pPr>
                      <w:r>
                        <w: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v:textbox>
                <w10:wrap type="topAndBottom" anchorx="margin" anchory="margin"/>
              </v:shape>
            </w:pict>
          </mc:Fallback>
        </mc:AlternateContent>
      </w:r>
    </w:p>
    <w:sectPr w:rsidR="00FA4FBE" w:rsidRPr="006162BC" w:rsidSect="00FA4FBE">
      <w:headerReference w:type="even" r:id="rId10"/>
      <w:headerReference w:type="default" r:id="rId11"/>
      <w:footerReference w:type="even" r:id="rId12"/>
      <w:footerReference w:type="default" r:id="rId13"/>
      <w:headerReference w:type="first" r:id="rId14"/>
      <w:footerReference w:type="first" r:id="rId15"/>
      <w:pgSz w:w="11906" w:h="16838"/>
      <w:pgMar w:top="3402"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8DAA" w14:textId="77777777" w:rsidR="0002207C" w:rsidRDefault="0002207C" w:rsidP="00607027">
      <w:r>
        <w:separator/>
      </w:r>
    </w:p>
  </w:endnote>
  <w:endnote w:type="continuationSeparator" w:id="0">
    <w:p w14:paraId="3967F8AC" w14:textId="77777777" w:rsidR="0002207C" w:rsidRDefault="0002207C" w:rsidP="00607027">
      <w:r>
        <w:continuationSeparator/>
      </w:r>
    </w:p>
  </w:endnote>
  <w:endnote w:type="continuationNotice" w:id="1">
    <w:p w14:paraId="641DC592" w14:textId="77777777" w:rsidR="00DB11B5" w:rsidRDefault="00DB1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9687" w14:textId="77777777" w:rsidR="00C856AC" w:rsidRDefault="00C85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89A6" w14:textId="77777777" w:rsidR="00FB778C" w:rsidRDefault="00FB778C" w:rsidP="00FB778C">
    <w:pPr>
      <w:pStyle w:val="Footer"/>
      <w:rPr>
        <w:szCs w:val="16"/>
        <w:lang w:val="fr-FR"/>
      </w:rPr>
    </w:pPr>
  </w:p>
  <w:p w14:paraId="60215A47" w14:textId="7D171894"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6879C2">
      <w:rPr>
        <w:noProof/>
        <w:szCs w:val="16"/>
        <w:lang w:val="fr-FR"/>
      </w:rPr>
      <w:t>Cedral board_dcc_fra (WIP)</w:t>
    </w:r>
    <w:r>
      <w:rPr>
        <w:szCs w:val="16"/>
        <w:lang w:val="fr-FR"/>
      </w:rPr>
      <w:fldChar w:fldCharType="end"/>
    </w:r>
    <w:r w:rsidR="00FB778C" w:rsidRPr="00CB4929">
      <w:rPr>
        <w:szCs w:val="16"/>
        <w:lang w:val="fr-FR"/>
      </w:rPr>
      <w:t xml:space="preserve"> - Date de publication : </w:t>
    </w:r>
    <w:r w:rsidR="006879C2">
      <w:rPr>
        <w:szCs w:val="16"/>
        <w:lang w:val="fr-FR"/>
      </w:rPr>
      <w:t>0</w:t>
    </w:r>
    <w:r w:rsidR="00804D68">
      <w:rPr>
        <w:szCs w:val="16"/>
        <w:lang w:val="fr-FR"/>
      </w:rPr>
      <w:t>4</w:t>
    </w:r>
    <w:r w:rsidR="006879C2">
      <w:rPr>
        <w:szCs w:val="16"/>
        <w:lang w:val="fr-FR"/>
      </w:rPr>
      <w:t>/09/2023</w:t>
    </w:r>
    <w:r w:rsidR="00CB4929" w:rsidRPr="00AD61F7">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r w:rsidR="00FB778C" w:rsidRPr="00CB4929">
      <w:rPr>
        <w:szCs w:val="16"/>
        <w:lang w:val="fr-FR"/>
      </w:rPr>
      <w:t xml:space="preserve"> </w:t>
    </w:r>
    <w:sdt>
      <w:sdtPr>
        <w:rPr>
          <w:szCs w:val="16"/>
          <w:lang w:val="fr-FR"/>
        </w:rPr>
        <w:id w:val="526529400"/>
        <w:showingPlcHdr/>
        <w:dataBinding w:prefixMappings="xmlns:ns0='http://purl.org/dc/elements/1.1/' xmlns:ns1='http://schemas.openxmlformats.org/package/2006/metadata/core-properties' " w:xpath="/ns1:coreProperties[1]/ns1:category[1]" w:storeItemID="{6C3C8BC8-F283-45AE-878A-BAB7291924A1}"/>
        <w:text/>
      </w:sdtPr>
      <w:sdtContent>
        <w:r w:rsidR="00D87C47">
          <w:rPr>
            <w:szCs w:val="16"/>
            <w:lang w:val="fr-FR"/>
          </w:rPr>
          <w:t xml:space="preserve">     </w:t>
        </w:r>
      </w:sdtContent>
    </w:sdt>
  </w:p>
  <w:p w14:paraId="7A913FBE" w14:textId="77777777" w:rsidR="00FB778C" w:rsidRPr="006162BC" w:rsidRDefault="00FB778C" w:rsidP="00FB778C">
    <w:pPr>
      <w:pStyle w:val="Footer"/>
      <w:rPr>
        <w:lang w:val="nl-NL"/>
      </w:rPr>
    </w:pPr>
    <w:r w:rsidRPr="006162BC">
      <w:rPr>
        <w:rStyle w:val="Strong"/>
        <w:lang w:val="nl-NL"/>
      </w:rPr>
      <w:t>Eternit sa</w:t>
    </w:r>
    <w:r w:rsidRPr="006162BC">
      <w:rPr>
        <w:szCs w:val="16"/>
        <w:lang w:val="nl-NL"/>
      </w:rPr>
      <w:t>, Kuiermansstraat 1, 1880 Kapelle-op-den-Bos, Belgique - TVA BE 0 466 059 066</w:t>
    </w:r>
    <w:r w:rsidRPr="00C86C98">
      <w:rPr>
        <w:rFonts w:ascii="Arial" w:hAnsi="Arial" w:cs="Arial"/>
        <w:noProof/>
        <w:color w:val="596275"/>
        <w:szCs w:val="16"/>
      </w:rPr>
      <w:drawing>
        <wp:anchor distT="0" distB="0" distL="114300" distR="114300" simplePos="0" relativeHeight="251658241" behindDoc="1" locked="0" layoutInCell="1" allowOverlap="1" wp14:anchorId="37A07D26" wp14:editId="22EDEC8E">
          <wp:simplePos x="0" y="0"/>
          <wp:positionH relativeFrom="page">
            <wp:posOffset>0</wp:posOffset>
          </wp:positionH>
          <wp:positionV relativeFrom="page">
            <wp:posOffset>9998240</wp:posOffset>
          </wp:positionV>
          <wp:extent cx="7614000" cy="6912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8B28" w14:textId="77777777" w:rsidR="00C856AC" w:rsidRDefault="00C8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D2537" w14:textId="77777777" w:rsidR="0002207C" w:rsidRDefault="0002207C" w:rsidP="00607027">
      <w:r>
        <w:separator/>
      </w:r>
    </w:p>
  </w:footnote>
  <w:footnote w:type="continuationSeparator" w:id="0">
    <w:p w14:paraId="0C4555D9" w14:textId="77777777" w:rsidR="0002207C" w:rsidRDefault="0002207C" w:rsidP="00607027">
      <w:r>
        <w:continuationSeparator/>
      </w:r>
    </w:p>
  </w:footnote>
  <w:footnote w:type="continuationNotice" w:id="1">
    <w:p w14:paraId="1BC7BC87" w14:textId="77777777" w:rsidR="00DB11B5" w:rsidRDefault="00DB1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ADD58" w14:textId="77777777" w:rsidR="00C856AC" w:rsidRDefault="00C85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B51D" w14:textId="77777777" w:rsidR="00052636" w:rsidRPr="00052636" w:rsidRDefault="00052636" w:rsidP="00052636">
    <w:pPr>
      <w:pStyle w:val="01Body"/>
      <w:jc w:val="right"/>
      <w:rPr>
        <w:b/>
        <w:bCs/>
        <w:color w:val="FEB116" w:themeColor="background2"/>
        <w:sz w:val="14"/>
        <w:szCs w:val="16"/>
        <w:lang w:val="fr-FR"/>
      </w:rPr>
    </w:pPr>
    <w:r w:rsidRPr="00052636">
      <w:rPr>
        <w:b/>
        <w:bCs/>
        <w:color w:val="FEB116" w:themeColor="background2"/>
        <w:sz w:val="14"/>
        <w:szCs w:val="16"/>
        <w:lang w:val="fr-FR"/>
      </w:rPr>
      <w:t>www.cedral.world</w:t>
    </w:r>
  </w:p>
  <w:p w14:paraId="2BEBDEFF" w14:textId="77777777" w:rsidR="00052636" w:rsidRPr="00052636" w:rsidRDefault="00052636" w:rsidP="00052636">
    <w:pPr>
      <w:pStyle w:val="01Body"/>
      <w:spacing w:after="660"/>
      <w:jc w:val="right"/>
      <w:rPr>
        <w:sz w:val="14"/>
        <w:szCs w:val="16"/>
        <w:lang w:val="fr-FR"/>
      </w:rPr>
    </w:pPr>
    <w:r w:rsidRPr="00052636">
      <w:rPr>
        <w:sz w:val="14"/>
        <w:szCs w:val="16"/>
        <w:lang w:val="fr-FR"/>
      </w:rPr>
      <w:t>Tél. +32 15 71 71 71 -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1EF6C553" w14:textId="77777777" w:rsidTr="00197563">
      <w:trPr>
        <w:trHeight w:val="227"/>
      </w:trPr>
      <w:tc>
        <w:tcPr>
          <w:tcW w:w="8674" w:type="dxa"/>
          <w:shd w:val="clear" w:color="auto" w:fill="596275" w:themeFill="text2"/>
          <w:tcMar>
            <w:top w:w="113" w:type="dxa"/>
            <w:left w:w="113" w:type="dxa"/>
          </w:tcMar>
        </w:tcPr>
        <w:sdt>
          <w:sdtPr>
            <w:rPr>
              <w:rStyle w:val="00HeaderSubtitelChar"/>
              <w:caps/>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Content>
            <w:p w14:paraId="12D69EBA" w14:textId="36BDC8D3" w:rsidR="00197563" w:rsidRPr="006162BC" w:rsidRDefault="006162BC" w:rsidP="006F61B8">
              <w:pPr>
                <w:pStyle w:val="00HeaderSubtitel"/>
                <w:rPr>
                  <w:lang w:val="fr-BE"/>
                </w:rPr>
              </w:pPr>
              <w:r w:rsidRPr="006162BC">
                <w:rPr>
                  <w:rStyle w:val="00HeaderSubtitelChar"/>
                  <w:caps/>
                  <w:lang w:val="fr-BE"/>
                </w:rPr>
                <w:t>TEXTE POUR CAHIER DES CHARGES</w:t>
              </w:r>
            </w:p>
          </w:sdtContent>
        </w:sdt>
      </w:tc>
      <w:tc>
        <w:tcPr>
          <w:tcW w:w="964" w:type="dxa"/>
          <w:vMerge w:val="restart"/>
          <w:shd w:val="clear" w:color="auto" w:fill="FEB116" w:themeFill="background2"/>
        </w:tcPr>
        <w:p w14:paraId="4E9400FD" w14:textId="77777777" w:rsidR="00197563" w:rsidRPr="006162BC" w:rsidRDefault="00197563" w:rsidP="00052636">
          <w:pPr>
            <w:pStyle w:val="01Body"/>
            <w:rPr>
              <w:rFonts w:cstheme="minorHAnsi"/>
            </w:rPr>
          </w:pPr>
        </w:p>
      </w:tc>
    </w:tr>
    <w:tr w:rsidR="00197563" w:rsidRPr="00197563" w14:paraId="566FA2C2" w14:textId="77777777" w:rsidTr="00197563">
      <w:trPr>
        <w:trHeight w:val="227"/>
      </w:trPr>
      <w:tc>
        <w:tcPr>
          <w:tcW w:w="8674" w:type="dxa"/>
          <w:shd w:val="clear" w:color="auto" w:fill="596275" w:themeFill="text2"/>
          <w:tcMar>
            <w:left w:w="113" w:type="dxa"/>
            <w:bottom w:w="113" w:type="dxa"/>
          </w:tcMar>
        </w:tcPr>
        <w:sdt>
          <w:sdtPr>
            <w:rPr>
              <w:rStyle w:val="00HeaderTitelChar"/>
              <w:rFonts w:asciiTheme="majorHAnsi" w:hAnsiTheme="majorHAnsi" w:cstheme="majorHAnsi"/>
              <w:b/>
            </w:rPr>
            <w:id w:val="2029368627"/>
            <w:dataBinding w:prefixMappings="xmlns:ns0='http://purl.org/dc/elements/1.1/' xmlns:ns1='http://schemas.openxmlformats.org/package/2006/metadata/core-properties' " w:xpath="/ns1:coreProperties[1]/ns0:title[1]" w:storeItemID="{6C3C8BC8-F283-45AE-878A-BAB7291924A1}"/>
            <w15:appearance w15:val="hidden"/>
            <w:text/>
          </w:sdtPr>
          <w:sdtContent>
            <w:p w14:paraId="7BFCCBB4" w14:textId="551F201C" w:rsidR="00197563" w:rsidRPr="00197563" w:rsidRDefault="006162BC" w:rsidP="006F61B8">
              <w:pPr>
                <w:pStyle w:val="00HeaderTitel"/>
                <w:rPr>
                  <w:lang w:val="en-GB"/>
                </w:rPr>
              </w:pPr>
              <w:r>
                <w:rPr>
                  <w:rStyle w:val="00HeaderTitelChar"/>
                  <w:rFonts w:asciiTheme="majorHAnsi" w:hAnsiTheme="majorHAnsi" w:cstheme="majorHAnsi"/>
                  <w:b/>
                </w:rPr>
                <w:t>C</w:t>
              </w:r>
              <w:r>
                <w:rPr>
                  <w:rStyle w:val="00HeaderTitelChar"/>
                  <w:b/>
                </w:rPr>
                <w:t>EDRAL BOARD</w:t>
              </w:r>
            </w:p>
          </w:sdtContent>
        </w:sdt>
      </w:tc>
      <w:tc>
        <w:tcPr>
          <w:tcW w:w="964" w:type="dxa"/>
          <w:vMerge/>
          <w:shd w:val="clear" w:color="auto" w:fill="FEB116" w:themeFill="background2"/>
        </w:tcPr>
        <w:p w14:paraId="2C1FAE54" w14:textId="77777777" w:rsidR="00197563" w:rsidRPr="00197563" w:rsidRDefault="00197563" w:rsidP="00052636">
          <w:pPr>
            <w:pStyle w:val="01Body"/>
            <w:rPr>
              <w:rFonts w:cstheme="minorHAnsi"/>
              <w:lang w:val="en-GB"/>
            </w:rPr>
          </w:pPr>
        </w:p>
      </w:tc>
    </w:tr>
  </w:tbl>
  <w:p w14:paraId="13C3C8F1"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8240" behindDoc="1" locked="0" layoutInCell="1" allowOverlap="1" wp14:anchorId="064811CC" wp14:editId="15DF6E8B">
          <wp:simplePos x="0" y="0"/>
          <wp:positionH relativeFrom="page">
            <wp:posOffset>0</wp:posOffset>
          </wp:positionH>
          <wp:positionV relativeFrom="page">
            <wp:posOffset>0</wp:posOffset>
          </wp:positionV>
          <wp:extent cx="7560000" cy="1191600"/>
          <wp:effectExtent l="0" t="0" r="317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A1DD" w14:textId="77777777" w:rsidR="00C856AC" w:rsidRDefault="00C85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445E"/>
    <w:multiLevelType w:val="hybridMultilevel"/>
    <w:tmpl w:val="12AEFD58"/>
    <w:lvl w:ilvl="0" w:tplc="F244C52E">
      <w:numFmt w:val="bullet"/>
      <w:lvlText w:val="□"/>
      <w:lvlJc w:val="left"/>
      <w:pPr>
        <w:tabs>
          <w:tab w:val="num" w:pos="720"/>
        </w:tabs>
        <w:ind w:left="720" w:hanging="360"/>
      </w:pPr>
      <w:rPr>
        <w:rFonts w:ascii="Arial" w:eastAsia="Times New Roman"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405027"/>
    <w:multiLevelType w:val="hybridMultilevel"/>
    <w:tmpl w:val="4F94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A2175"/>
    <w:multiLevelType w:val="hybridMultilevel"/>
    <w:tmpl w:val="491AC41A"/>
    <w:lvl w:ilvl="0" w:tplc="933CEE2A">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6C05AB"/>
    <w:multiLevelType w:val="multilevel"/>
    <w:tmpl w:val="35C432BA"/>
    <w:lvl w:ilvl="0">
      <w:start w:val="1"/>
      <w:numFmt w:val="decimal"/>
      <w:pStyle w:val="BodyTextIndentBlac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8860288">
    <w:abstractNumId w:val="2"/>
  </w:num>
  <w:num w:numId="2" w16cid:durableId="1930695281">
    <w:abstractNumId w:val="6"/>
  </w:num>
  <w:num w:numId="3" w16cid:durableId="724566544">
    <w:abstractNumId w:val="5"/>
  </w:num>
  <w:num w:numId="4" w16cid:durableId="1523477281">
    <w:abstractNumId w:val="3"/>
  </w:num>
  <w:num w:numId="5" w16cid:durableId="975181469">
    <w:abstractNumId w:val="4"/>
  </w:num>
  <w:num w:numId="6" w16cid:durableId="1080440912">
    <w:abstractNumId w:val="1"/>
  </w:num>
  <w:num w:numId="7" w16cid:durableId="100810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0F"/>
    <w:rsid w:val="00016861"/>
    <w:rsid w:val="0002207C"/>
    <w:rsid w:val="000341D6"/>
    <w:rsid w:val="00047B41"/>
    <w:rsid w:val="00047D7E"/>
    <w:rsid w:val="00052636"/>
    <w:rsid w:val="000568DF"/>
    <w:rsid w:val="00060B4F"/>
    <w:rsid w:val="00066351"/>
    <w:rsid w:val="00070CDC"/>
    <w:rsid w:val="0007329C"/>
    <w:rsid w:val="000763B2"/>
    <w:rsid w:val="00080CCD"/>
    <w:rsid w:val="0008370E"/>
    <w:rsid w:val="001007B7"/>
    <w:rsid w:val="001439CB"/>
    <w:rsid w:val="0014675C"/>
    <w:rsid w:val="00153BB8"/>
    <w:rsid w:val="00184C78"/>
    <w:rsid w:val="00197563"/>
    <w:rsid w:val="001B0DAB"/>
    <w:rsid w:val="001D473D"/>
    <w:rsid w:val="001F0715"/>
    <w:rsid w:val="001F679C"/>
    <w:rsid w:val="001F7C97"/>
    <w:rsid w:val="00220EBF"/>
    <w:rsid w:val="00240E92"/>
    <w:rsid w:val="002807A7"/>
    <w:rsid w:val="002D2E1F"/>
    <w:rsid w:val="002F5985"/>
    <w:rsid w:val="003B00DD"/>
    <w:rsid w:val="003F5064"/>
    <w:rsid w:val="00402751"/>
    <w:rsid w:val="00414C66"/>
    <w:rsid w:val="00415D2A"/>
    <w:rsid w:val="0042580F"/>
    <w:rsid w:val="00445A90"/>
    <w:rsid w:val="004C11BA"/>
    <w:rsid w:val="004F2F57"/>
    <w:rsid w:val="005359C3"/>
    <w:rsid w:val="00543FE0"/>
    <w:rsid w:val="005629F0"/>
    <w:rsid w:val="0058064A"/>
    <w:rsid w:val="005809B4"/>
    <w:rsid w:val="005A51D4"/>
    <w:rsid w:val="00607027"/>
    <w:rsid w:val="006162BC"/>
    <w:rsid w:val="00652A37"/>
    <w:rsid w:val="0067485B"/>
    <w:rsid w:val="006879C2"/>
    <w:rsid w:val="006C6CE3"/>
    <w:rsid w:val="006F61B8"/>
    <w:rsid w:val="006F7157"/>
    <w:rsid w:val="00701707"/>
    <w:rsid w:val="0070264E"/>
    <w:rsid w:val="00791ABF"/>
    <w:rsid w:val="007E1AC9"/>
    <w:rsid w:val="007F2566"/>
    <w:rsid w:val="00804D68"/>
    <w:rsid w:val="0085347D"/>
    <w:rsid w:val="00854533"/>
    <w:rsid w:val="008547C1"/>
    <w:rsid w:val="008968A0"/>
    <w:rsid w:val="008B4383"/>
    <w:rsid w:val="00916559"/>
    <w:rsid w:val="00923C38"/>
    <w:rsid w:val="00932263"/>
    <w:rsid w:val="0094434D"/>
    <w:rsid w:val="0095487F"/>
    <w:rsid w:val="009F4D84"/>
    <w:rsid w:val="00A27E0B"/>
    <w:rsid w:val="00A50727"/>
    <w:rsid w:val="00A56644"/>
    <w:rsid w:val="00A57B0E"/>
    <w:rsid w:val="00AD61F7"/>
    <w:rsid w:val="00AF4A26"/>
    <w:rsid w:val="00B047B3"/>
    <w:rsid w:val="00B06193"/>
    <w:rsid w:val="00B54676"/>
    <w:rsid w:val="00B91933"/>
    <w:rsid w:val="00C5170B"/>
    <w:rsid w:val="00C856AC"/>
    <w:rsid w:val="00C961DA"/>
    <w:rsid w:val="00CA0806"/>
    <w:rsid w:val="00CA77C7"/>
    <w:rsid w:val="00CB09C4"/>
    <w:rsid w:val="00CB4929"/>
    <w:rsid w:val="00CC2BA9"/>
    <w:rsid w:val="00CE5D8A"/>
    <w:rsid w:val="00D47ABB"/>
    <w:rsid w:val="00D544CB"/>
    <w:rsid w:val="00D709B9"/>
    <w:rsid w:val="00D87C47"/>
    <w:rsid w:val="00DB11B5"/>
    <w:rsid w:val="00DD5824"/>
    <w:rsid w:val="00E23BDF"/>
    <w:rsid w:val="00E35735"/>
    <w:rsid w:val="00E419DF"/>
    <w:rsid w:val="00E731A2"/>
    <w:rsid w:val="00E80682"/>
    <w:rsid w:val="00E95920"/>
    <w:rsid w:val="00ED7269"/>
    <w:rsid w:val="00F27A0E"/>
    <w:rsid w:val="00FA4FBE"/>
    <w:rsid w:val="00FB778C"/>
    <w:rsid w:val="00FC780F"/>
    <w:rsid w:val="00FF3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C73C"/>
  <w15:chartTrackingRefBased/>
  <w15:docId w15:val="{717D1E78-8D5D-489B-825F-C156EFAB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B8"/>
    <w:rPr>
      <w:lang w:val="fr-BE"/>
    </w:rPr>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FEB116"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paragraph" w:styleId="Heading5">
    <w:name w:val="heading 5"/>
    <w:basedOn w:val="Normal"/>
    <w:next w:val="Normal"/>
    <w:link w:val="Heading5Char"/>
    <w:uiPriority w:val="9"/>
    <w:semiHidden/>
    <w:unhideWhenUsed/>
    <w:qFormat/>
    <w:rsid w:val="006162BC"/>
    <w:pPr>
      <w:keepNext/>
      <w:keepLines/>
      <w:spacing w:before="40"/>
      <w:outlineLvl w:val="4"/>
    </w:pPr>
    <w:rPr>
      <w:rFonts w:asciiTheme="majorHAnsi" w:eastAsiaTheme="majorEastAsia" w:hAnsiTheme="majorHAnsi" w:cstheme="majorBidi"/>
      <w:color w:val="BFBFBF" w:themeColor="accent1" w:themeShade="BF"/>
    </w:rPr>
  </w:style>
  <w:style w:type="paragraph" w:styleId="Heading7">
    <w:name w:val="heading 7"/>
    <w:basedOn w:val="Normal"/>
    <w:next w:val="Normal"/>
    <w:link w:val="Heading7Char"/>
    <w:uiPriority w:val="9"/>
    <w:semiHidden/>
    <w:unhideWhenUsed/>
    <w:qFormat/>
    <w:rsid w:val="006162BC"/>
    <w:pPr>
      <w:keepNext/>
      <w:keepLines/>
      <w:spacing w:before="40"/>
      <w:outlineLvl w:val="6"/>
    </w:pPr>
    <w:rPr>
      <w:rFonts w:asciiTheme="majorHAnsi" w:eastAsiaTheme="majorEastAsia" w:hAnsiTheme="majorHAnsi" w:cstheme="majorBidi"/>
      <w:i/>
      <w:iCs/>
      <w:color w:val="7F7F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FEB116"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6F61B8"/>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6F61B8"/>
    <w:rPr>
      <w:rFonts w:ascii="Calibri" w:hAnsi="Calibri" w:cstheme="minorHAnsi"/>
      <w:b/>
      <w:color w:val="FFFFFF" w:themeColor="background1"/>
      <w:sz w:val="32"/>
      <w:szCs w:val="32"/>
      <w:lang w:val="nl-NL"/>
    </w:rPr>
  </w:style>
  <w:style w:type="character" w:customStyle="1" w:styleId="00HeaderSubtitelChar">
    <w:name w:val="00 Header Subtitel Char"/>
    <w:basedOn w:val="01BodyChar"/>
    <w:link w:val="00HeaderSubtitel"/>
    <w:rsid w:val="006F61B8"/>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6F61B8"/>
    <w:rPr>
      <w:rFonts w:ascii="Calibri" w:hAnsi="Calibri" w:cstheme="minorHAnsi"/>
      <w:b/>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customStyle="1" w:styleId="Heading5Char">
    <w:name w:val="Heading 5 Char"/>
    <w:basedOn w:val="DefaultParagraphFont"/>
    <w:link w:val="Heading5"/>
    <w:uiPriority w:val="9"/>
    <w:semiHidden/>
    <w:rsid w:val="006162BC"/>
    <w:rPr>
      <w:rFonts w:asciiTheme="majorHAnsi" w:eastAsiaTheme="majorEastAsia" w:hAnsiTheme="majorHAnsi" w:cstheme="majorBidi"/>
      <w:color w:val="BFBFBF" w:themeColor="accent1" w:themeShade="BF"/>
      <w:lang w:val="fr-BE"/>
    </w:rPr>
  </w:style>
  <w:style w:type="character" w:customStyle="1" w:styleId="Heading7Char">
    <w:name w:val="Heading 7 Char"/>
    <w:basedOn w:val="DefaultParagraphFont"/>
    <w:link w:val="Heading7"/>
    <w:uiPriority w:val="9"/>
    <w:semiHidden/>
    <w:rsid w:val="006162BC"/>
    <w:rPr>
      <w:rFonts w:asciiTheme="majorHAnsi" w:eastAsiaTheme="majorEastAsia" w:hAnsiTheme="majorHAnsi" w:cstheme="majorBidi"/>
      <w:i/>
      <w:iCs/>
      <w:color w:val="7F7F7F" w:themeColor="accent1" w:themeShade="7F"/>
      <w:lang w:val="fr-BE"/>
    </w:rPr>
  </w:style>
  <w:style w:type="paragraph" w:styleId="BodyTextIndent">
    <w:name w:val="Body Text Indent"/>
    <w:basedOn w:val="Normal"/>
    <w:link w:val="BodyTextIndentChar"/>
    <w:autoRedefine/>
    <w:rsid w:val="006162BC"/>
    <w:pPr>
      <w:overflowPunct w:val="0"/>
      <w:autoSpaceDE w:val="0"/>
      <w:autoSpaceDN w:val="0"/>
      <w:adjustRightInd w:val="0"/>
      <w:jc w:val="both"/>
      <w:textAlignment w:val="baseline"/>
    </w:pPr>
    <w:rPr>
      <w:rFonts w:ascii="Arial" w:eastAsia="Times New Roman" w:hAnsi="Arial" w:cs="Times New Roman"/>
      <w:color w:val="000000"/>
      <w:lang w:val="nl-NL"/>
    </w:rPr>
  </w:style>
  <w:style w:type="character" w:customStyle="1" w:styleId="BodyTextIndentChar">
    <w:name w:val="Body Text Indent Char"/>
    <w:basedOn w:val="DefaultParagraphFont"/>
    <w:link w:val="BodyTextIndent"/>
    <w:rsid w:val="006162BC"/>
    <w:rPr>
      <w:rFonts w:ascii="Arial" w:eastAsia="Times New Roman" w:hAnsi="Arial" w:cs="Times New Roman"/>
      <w:color w:val="000000"/>
      <w:lang w:val="nl-NL"/>
    </w:rPr>
  </w:style>
  <w:style w:type="paragraph" w:styleId="BodyText">
    <w:name w:val="Body Text"/>
    <w:basedOn w:val="Normal"/>
    <w:link w:val="BodyTextChar"/>
    <w:autoRedefine/>
    <w:rsid w:val="006162BC"/>
    <w:pPr>
      <w:overflowPunct w:val="0"/>
      <w:autoSpaceDE w:val="0"/>
      <w:autoSpaceDN w:val="0"/>
      <w:adjustRightInd w:val="0"/>
      <w:spacing w:before="120" w:after="20"/>
      <w:jc w:val="both"/>
      <w:textAlignment w:val="baseline"/>
    </w:pPr>
    <w:rPr>
      <w:rFonts w:ascii="Arial" w:eastAsia="Times New Roman" w:hAnsi="Arial" w:cs="Times New Roman"/>
      <w:lang w:val="nl-NL"/>
    </w:rPr>
  </w:style>
  <w:style w:type="character" w:customStyle="1" w:styleId="BodyTextChar">
    <w:name w:val="Body Text Char"/>
    <w:basedOn w:val="DefaultParagraphFont"/>
    <w:link w:val="BodyText"/>
    <w:rsid w:val="006162BC"/>
    <w:rPr>
      <w:rFonts w:ascii="Arial" w:eastAsia="Times New Roman" w:hAnsi="Arial" w:cs="Times New Roman"/>
      <w:lang w:val="nl-NL"/>
    </w:rPr>
  </w:style>
  <w:style w:type="character" w:customStyle="1" w:styleId="MeetChar">
    <w:name w:val="MeetChar"/>
    <w:rsid w:val="006162BC"/>
    <w:rPr>
      <w:color w:val="008080"/>
    </w:rPr>
  </w:style>
  <w:style w:type="character" w:customStyle="1" w:styleId="MerkChar">
    <w:name w:val="MerkChar"/>
    <w:rsid w:val="006162BC"/>
    <w:rPr>
      <w:color w:val="FF6600"/>
    </w:rPr>
  </w:style>
  <w:style w:type="character" w:styleId="FootnoteReference">
    <w:name w:val="footnote reference"/>
    <w:semiHidden/>
    <w:rsid w:val="006162BC"/>
    <w:rPr>
      <w:vertAlign w:val="superscript"/>
    </w:rPr>
  </w:style>
  <w:style w:type="paragraph" w:customStyle="1" w:styleId="Left36ptProductkarakteristieken">
    <w:name w:val="Left:  36 pt Product karakteristieken"/>
    <w:basedOn w:val="Normal"/>
    <w:rsid w:val="006162BC"/>
    <w:pPr>
      <w:overflowPunct w:val="0"/>
      <w:autoSpaceDE w:val="0"/>
      <w:autoSpaceDN w:val="0"/>
      <w:adjustRightInd w:val="0"/>
      <w:ind w:left="720"/>
      <w:textAlignment w:val="baseline"/>
    </w:pPr>
    <w:rPr>
      <w:rFonts w:ascii="Arial" w:eastAsia="Times New Roman" w:hAnsi="Arial" w:cs="Times New Roman"/>
      <w:lang w:val="nl"/>
    </w:rPr>
  </w:style>
  <w:style w:type="paragraph" w:customStyle="1" w:styleId="BodyTextIndentBlack">
    <w:name w:val="Body Text Indent + Black"/>
    <w:basedOn w:val="BodyTextIndent"/>
    <w:rsid w:val="006162B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5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ld\Downloads\15585_sjabloon_Cedral_sidings_FR_v2.dotx" TargetMode="External"/></Relationships>
</file>

<file path=word/theme/theme1.xml><?xml version="1.0" encoding="utf-8"?>
<a:theme xmlns:a="http://schemas.openxmlformats.org/drawingml/2006/main" name="Office Theme">
  <a:themeElements>
    <a:clrScheme name="Cedral - Sidings">
      <a:dk1>
        <a:srgbClr val="000000"/>
      </a:dk1>
      <a:lt1>
        <a:srgbClr val="FFFFFF"/>
      </a:lt1>
      <a:dk2>
        <a:srgbClr val="596275"/>
      </a:dk2>
      <a:lt2>
        <a:srgbClr val="FEB116"/>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3" ma:contentTypeDescription="Een nieuw document maken." ma:contentTypeScope="" ma:versionID="a28e6e6dcb226b9e09ad17f61209ae4c">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93c7609b2570df0953a2f135b8f56a01"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3E34B2-C05A-4146-A64D-8B9158EBA1BD}">
  <ds:schemaRefs>
    <ds:schemaRef ds:uri="http://schemas.microsoft.com/sharepoint/v3/contenttype/forms"/>
  </ds:schemaRefs>
</ds:datastoreItem>
</file>

<file path=customXml/itemProps2.xml><?xml version="1.0" encoding="utf-8"?>
<ds:datastoreItem xmlns:ds="http://schemas.openxmlformats.org/officeDocument/2006/customXml" ds:itemID="{08BFA832-58A4-4B72-8844-4DA450054ACF}"/>
</file>

<file path=customXml/itemProps3.xml><?xml version="1.0" encoding="utf-8"?>
<ds:datastoreItem xmlns:ds="http://schemas.openxmlformats.org/officeDocument/2006/customXml" ds:itemID="{2728A3E0-62ED-492C-B522-06FA9A64CC50}">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docProps/app.xml><?xml version="1.0" encoding="utf-8"?>
<Properties xmlns="http://schemas.openxmlformats.org/officeDocument/2006/extended-properties" xmlns:vt="http://schemas.openxmlformats.org/officeDocument/2006/docPropsVTypes">
  <Template>15585_sjabloon_Cedral_sidings_FR_v2.dotx</Template>
  <TotalTime>64</TotalTime>
  <Pages>1</Pages>
  <Words>465</Words>
  <Characters>2653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Titel test</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BOARD</dc:title>
  <dc:subject>TEXTE POUR CAHIER DES CHARGES</dc:subject>
  <dc:creator>Laurent Dierickx</dc:creator>
  <cp:keywords/>
  <dc:description/>
  <cp:lastModifiedBy>Laurent Dierickx</cp:lastModifiedBy>
  <cp:revision>60</cp:revision>
  <dcterms:created xsi:type="dcterms:W3CDTF">2023-04-24T16:23:00Z</dcterms:created>
  <dcterms:modified xsi:type="dcterms:W3CDTF">2023-09-01T20:47:00Z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